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arp6kn5q0s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qcejyhnqnw17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ff5403"/>
          <w:rtl w:val="0"/>
        </w:rPr>
        <w:t xml:space="preserve">Hoja de Trabajo - Dia 4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Poppins" w:cs="Poppins" w:eastAsia="Poppins" w:hAnsi="Poppins"/>
          <w:b w:val="1"/>
          <w:color w:val="2a496b"/>
        </w:rPr>
      </w:pPr>
      <w:bookmarkStart w:colFirst="0" w:colLast="0" w:name="_mqoxck2n6er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a496b"/>
          <w:rtl w:val="0"/>
        </w:rPr>
        <w:t xml:space="preserve">Qué te hace especial y diferente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Ahora es el momento de tomar toda la información en la que ha trabajado en los últimos días y ponlo en una herramienta práctica de una página para mostrarte lo que te hace especial y diferente.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Clasifica 7 características positivas que has identificado en ti. (dia 2) y 7 características que los demás ven en ti. (dia 3)</w:t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2a496b"/>
                <w:sz w:val="26"/>
                <w:szCs w:val="26"/>
                <w:rtl w:val="0"/>
              </w:rPr>
              <w:t xml:space="preserve">Lo que pienso de 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2a496b"/>
                <w:sz w:val="26"/>
                <w:szCs w:val="26"/>
                <w:rtl w:val="0"/>
              </w:rPr>
              <w:t xml:space="preserve">Lo que los demás piensan de 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Pregúntese:</w:t>
      </w:r>
    </w:p>
    <w:p w:rsidR="00000000" w:rsidDel="00000000" w:rsidP="00000000" w:rsidRDefault="00000000" w:rsidRPr="00000000" w14:paraId="0000001A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1. ¿Cómo te describirías si fueras el mejor en lo que haces?</w:t>
      </w:r>
    </w:p>
    <w:p w:rsidR="00000000" w:rsidDel="00000000" w:rsidP="00000000" w:rsidRDefault="00000000" w:rsidRPr="00000000" w14:paraId="0000001B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Por ejemplo, en mi caso soy estratega digital y desarrollador de marcas personales, puedo decir que soy el mejor en mi campo y mis puntos fuertes trabajando con otros son: </w:t>
      </w: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una creatividad viva, capaz de asumir nuevos retos, una mente estratégica, habilidades para escuchar y empatía.</w:t>
      </w:r>
    </w:p>
    <w:p w:rsidR="00000000" w:rsidDel="00000000" w:rsidP="00000000" w:rsidRDefault="00000000" w:rsidRPr="00000000" w14:paraId="0000001C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2. A continuación, clasifique la lista de características en orden de importancia.</w:t>
      </w:r>
    </w:p>
    <w:p w:rsidR="00000000" w:rsidDel="00000000" w:rsidP="00000000" w:rsidRDefault="00000000" w:rsidRPr="00000000" w14:paraId="0000001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3. Luego, califique en una escala de valor del 1 al  10, donde 10 es el mejor y 1 es el menor. En otras palabras, si crees que eres muy intuitivo, entonces puntúa un 9 o un 10; más o menos sería un 5; o si no eres intuitivo en absoluto te puntúas un 0 o tal vez un 1.</w:t>
      </w:r>
    </w:p>
    <w:p w:rsidR="00000000" w:rsidDel="00000000" w:rsidP="00000000" w:rsidRDefault="00000000" w:rsidRPr="00000000" w14:paraId="0000001E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4. Ahora haz una lluvia de ideas sobre las formas en que puedes incorporar más de estas cosas en lo que qué haces en tu dia a dia..</w:t>
      </w:r>
    </w:p>
    <w:p w:rsidR="00000000" w:rsidDel="00000000" w:rsidP="00000000" w:rsidRDefault="00000000" w:rsidRPr="00000000" w14:paraId="0000001F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Recuerda, para avanzar en tu carrera no necesitas arreglar nada, solo necesitas hacer más de lo que ya estás haciendo bien.</w:t>
      </w:r>
    </w:p>
    <w:p w:rsidR="00000000" w:rsidDel="00000000" w:rsidP="00000000" w:rsidRDefault="00000000" w:rsidRPr="00000000" w14:paraId="00000020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5. Finalmente, envíame un correo electrónico y cuéntame qué has descubierto sobre ti que te hace diferente y especial.</w:t>
      </w:r>
    </w:p>
    <w:p w:rsidR="00000000" w:rsidDel="00000000" w:rsidP="00000000" w:rsidRDefault="00000000" w:rsidRPr="00000000" w14:paraId="00000021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T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odos tenemos un mensaje poderoso dentro de nosotros.                     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color w:val="ff5403"/>
          <w:sz w:val="20"/>
          <w:szCs w:val="20"/>
          <w:rtl w:val="0"/>
        </w:rPr>
        <w:t xml:space="preserve">www.geisongil.pro</w:t>
      </w:r>
    </w:hyperlink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isongil.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